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5334C" w14:textId="77777777" w:rsidR="00A03528" w:rsidRDefault="00A03528" w:rsidP="00EB04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E19693" w14:textId="30715CC9" w:rsidR="00A03528" w:rsidRDefault="00A03528" w:rsidP="00EB04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Informujemy, dla usprawnienia obsługi spraw z zakresu ubezpieczeń </w:t>
      </w:r>
      <w:r w:rsidR="000564D9">
        <w:rPr>
          <w:rFonts w:ascii="Times New Roman" w:hAnsi="Times New Roman" w:cs="Times New Roman"/>
          <w:sz w:val="24"/>
          <w:szCs w:val="24"/>
        </w:rPr>
        <w:t>Inżynierów</w:t>
      </w:r>
      <w:r>
        <w:rPr>
          <w:rFonts w:ascii="Times New Roman" w:hAnsi="Times New Roman" w:cs="Times New Roman"/>
          <w:sz w:val="24"/>
          <w:szCs w:val="24"/>
        </w:rPr>
        <w:t xml:space="preserve"> Budownictwa został uruchomiony internetowy serwis </w:t>
      </w:r>
      <w:hyperlink r:id="rId5" w:history="1">
        <w:r w:rsidRPr="00644A40">
          <w:rPr>
            <w:rStyle w:val="Hipercze"/>
            <w:rFonts w:ascii="Times New Roman" w:hAnsi="Times New Roman" w:cs="Times New Roman"/>
            <w:sz w:val="24"/>
            <w:szCs w:val="24"/>
          </w:rPr>
          <w:t>www.ubezpieczeniadlainzynierow.pl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administrowany przez Agencję Wyłączoną Ergo Hestii. </w:t>
      </w:r>
    </w:p>
    <w:p w14:paraId="62185D7A" w14:textId="77777777" w:rsidR="00345CDD" w:rsidRDefault="00A03528" w:rsidP="00EB04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Serwis pozwala</w:t>
      </w:r>
      <w:r w:rsidR="00056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podanie danych do</w:t>
      </w:r>
      <w:r w:rsidR="00345CDD">
        <w:rPr>
          <w:rFonts w:ascii="Times New Roman" w:hAnsi="Times New Roman" w:cs="Times New Roman"/>
          <w:sz w:val="24"/>
          <w:szCs w:val="24"/>
        </w:rPr>
        <w:t>:</w:t>
      </w:r>
    </w:p>
    <w:p w14:paraId="534CA85A" w14:textId="0109AD42" w:rsidR="00A03528" w:rsidRDefault="00A03528" w:rsidP="00345C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5CDD">
        <w:rPr>
          <w:rFonts w:ascii="Times New Roman" w:hAnsi="Times New Roman" w:cs="Times New Roman"/>
          <w:sz w:val="24"/>
          <w:szCs w:val="24"/>
        </w:rPr>
        <w:t xml:space="preserve"> </w:t>
      </w:r>
      <w:r w:rsidR="000A520E" w:rsidRPr="00345CDD">
        <w:rPr>
          <w:rFonts w:ascii="Times New Roman" w:hAnsi="Times New Roman" w:cs="Times New Roman"/>
          <w:sz w:val="24"/>
          <w:szCs w:val="24"/>
          <w:shd w:val="clear" w:color="auto" w:fill="FFFFFF"/>
        </w:rPr>
        <w:t>zawarci</w:t>
      </w:r>
      <w:r w:rsidR="008C16E9" w:rsidRPr="00345CDD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0A520E" w:rsidRPr="00345C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45C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dodatkowych </w:t>
      </w:r>
      <w:r w:rsidR="000A520E" w:rsidRPr="00345CDD">
        <w:rPr>
          <w:rFonts w:ascii="Times New Roman" w:hAnsi="Times New Roman" w:cs="Times New Roman"/>
          <w:sz w:val="24"/>
          <w:szCs w:val="24"/>
          <w:shd w:val="clear" w:color="auto" w:fill="FFFFFF"/>
        </w:rPr>
        <w:t>ubezpiecze</w:t>
      </w:r>
      <w:r w:rsidRPr="00345C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ń OC: </w:t>
      </w:r>
      <w:r w:rsidR="000A520E" w:rsidRPr="00345CDD">
        <w:rPr>
          <w:rFonts w:ascii="Times New Roman" w:hAnsi="Times New Roman" w:cs="Times New Roman"/>
          <w:sz w:val="24"/>
          <w:szCs w:val="24"/>
          <w:shd w:val="clear" w:color="auto" w:fill="FFFFFF"/>
        </w:rPr>
        <w:t>nadwyżkowe</w:t>
      </w:r>
      <w:r w:rsidRPr="00345C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go </w:t>
      </w:r>
      <w:r w:rsidR="000A520E" w:rsidRPr="00345CDD">
        <w:rPr>
          <w:rFonts w:ascii="Times New Roman" w:hAnsi="Times New Roman" w:cs="Times New Roman"/>
          <w:sz w:val="24"/>
          <w:szCs w:val="24"/>
          <w:shd w:val="clear" w:color="auto" w:fill="FFFFFF"/>
        </w:rPr>
        <w:t>ubezpieczeni</w:t>
      </w:r>
      <w:r w:rsidRPr="00345CDD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0A520E" w:rsidRPr="00345C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OC, obowiązkowe</w:t>
      </w:r>
      <w:r w:rsidRPr="00345CDD">
        <w:rPr>
          <w:rFonts w:ascii="Times New Roman" w:hAnsi="Times New Roman" w:cs="Times New Roman"/>
          <w:sz w:val="24"/>
          <w:szCs w:val="24"/>
          <w:shd w:val="clear" w:color="auto" w:fill="FFFFFF"/>
        </w:rPr>
        <w:t>go</w:t>
      </w:r>
      <w:r w:rsidR="000A520E" w:rsidRPr="00345C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ubezpieczeni</w:t>
      </w:r>
      <w:r w:rsidRPr="00345CDD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0A520E" w:rsidRPr="00345C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OC architekta</w:t>
      </w:r>
      <w:r w:rsidR="00512CFD" w:rsidRPr="00345C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oraz</w:t>
      </w:r>
      <w:r w:rsidR="000A520E" w:rsidRPr="00345C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obowiązkowe</w:t>
      </w:r>
      <w:r w:rsidRPr="00345CDD">
        <w:rPr>
          <w:rFonts w:ascii="Times New Roman" w:hAnsi="Times New Roman" w:cs="Times New Roman"/>
          <w:sz w:val="24"/>
          <w:szCs w:val="24"/>
          <w:shd w:val="clear" w:color="auto" w:fill="FFFFFF"/>
        </w:rPr>
        <w:t>go</w:t>
      </w:r>
      <w:r w:rsidR="000A520E" w:rsidRPr="00345C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ubezpieczenie OC </w:t>
      </w:r>
      <w:r w:rsidRPr="00345C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osoby uprawnionych do sporządzania </w:t>
      </w:r>
      <w:r w:rsidR="000A520E" w:rsidRPr="00345CDD">
        <w:rPr>
          <w:rFonts w:ascii="Times New Roman" w:hAnsi="Times New Roman" w:cs="Times New Roman"/>
          <w:sz w:val="24"/>
          <w:szCs w:val="24"/>
          <w:shd w:val="clear" w:color="auto" w:fill="FFFFFF"/>
        </w:rPr>
        <w:t>świadectwa charakterystyki energetycznej</w:t>
      </w:r>
      <w:r w:rsidR="000A520E" w:rsidRPr="00345CDD">
        <w:rPr>
          <w:rFonts w:ascii="Arial" w:hAnsi="Arial" w:cs="Arial"/>
          <w:shd w:val="clear" w:color="auto" w:fill="FFFFFF"/>
        </w:rPr>
        <w:t>.</w:t>
      </w:r>
      <w:r w:rsidR="00AD0B96" w:rsidRPr="00345C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45C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Dane </w:t>
      </w:r>
      <w:r w:rsidR="00AD0B96" w:rsidRPr="00345CDD">
        <w:rPr>
          <w:rFonts w:ascii="Times New Roman" w:hAnsi="Times New Roman" w:cs="Times New Roman"/>
          <w:sz w:val="24"/>
          <w:szCs w:val="24"/>
          <w:shd w:val="clear" w:color="auto" w:fill="FFFFFF"/>
        </w:rPr>
        <w:t>taki</w:t>
      </w:r>
      <w:r w:rsidRPr="00345CDD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AD0B96" w:rsidRPr="00345C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trafi</w:t>
      </w:r>
      <w:r w:rsidR="008C16E9" w:rsidRPr="00345C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ą </w:t>
      </w:r>
      <w:r w:rsidR="00AD0B96" w:rsidRPr="00345CDD">
        <w:rPr>
          <w:rFonts w:ascii="Times New Roman" w:hAnsi="Times New Roman" w:cs="Times New Roman"/>
          <w:sz w:val="24"/>
          <w:szCs w:val="24"/>
          <w:shd w:val="clear" w:color="auto" w:fill="FFFFFF"/>
        </w:rPr>
        <w:t>od razu do Ubezpieczyciela</w:t>
      </w:r>
      <w:r w:rsidRPr="00345CDD">
        <w:rPr>
          <w:rFonts w:ascii="Times New Roman" w:hAnsi="Times New Roman" w:cs="Times New Roman"/>
          <w:sz w:val="24"/>
          <w:szCs w:val="24"/>
          <w:shd w:val="clear" w:color="auto" w:fill="FFFFFF"/>
        </w:rPr>
        <w:t>, inżynier otrzymuje potwierdzeni</w:t>
      </w:r>
      <w:r w:rsidR="008C16E9" w:rsidRPr="00345CDD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345C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złożenia wniosku na swojego maila</w:t>
      </w:r>
      <w:r w:rsidR="004D7C75" w:rsidRPr="00345C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C16E9" w:rsidRPr="00345C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maila również zostanie przesłana wystawiona polisa. </w:t>
      </w:r>
      <w:r w:rsidR="00841F79" w:rsidRPr="00345CDD">
        <w:rPr>
          <w:rFonts w:ascii="Times New Roman" w:hAnsi="Times New Roman" w:cs="Times New Roman"/>
          <w:sz w:val="24"/>
          <w:szCs w:val="24"/>
          <w:shd w:val="clear" w:color="auto" w:fill="FFFFFF"/>
        </w:rPr>
        <w:t>Dla osób preferujących tradycyjny sposób zawarcia umowy – nadal będzie dostępna ścieżka przesłania wniosku w formie skanu, zdjęcia lub listu</w:t>
      </w:r>
      <w:r w:rsidR="008C16E9" w:rsidRPr="00345CD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B486E5A" w14:textId="1E8680DD" w:rsidR="00345CDD" w:rsidRPr="00345CDD" w:rsidRDefault="00345CDD" w:rsidP="00345C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otrzymania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zaświadczenia  o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ochronie ubezpieczeniowej w ramach prowadzonej działalności gospodarczej oraz pełnego zaświadczenia o ochronie ubezpieczeniowej </w:t>
      </w:r>
    </w:p>
    <w:p w14:paraId="144A3CBD" w14:textId="306ED016" w:rsidR="00345CDD" w:rsidRDefault="000564D9" w:rsidP="00EB043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Serwis zawiera odpowiednie zakładki – informacje o ubezpieczeniach dodatkowych, odpowiedzi na najczęściej zadawane pytania, właściwe dokumenty niezbędne do zawarcia umo</w:t>
      </w:r>
      <w:r w:rsidR="00345CDD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="00345CDD">
        <w:rPr>
          <w:rFonts w:ascii="Times New Roman" w:hAnsi="Times New Roman" w:cs="Times New Roman"/>
          <w:sz w:val="24"/>
          <w:szCs w:val="24"/>
          <w:shd w:val="clear" w:color="auto" w:fill="FFFFFF"/>
        </w:rPr>
        <w:t>, wzory zaświadczeń</w:t>
      </w:r>
      <w:bookmarkStart w:id="0" w:name="_GoBack"/>
      <w:bookmarkEnd w:id="0"/>
    </w:p>
    <w:p w14:paraId="7F62C9E7" w14:textId="35BFE748" w:rsidR="00345CDD" w:rsidRDefault="004D7C75" w:rsidP="00345CDD">
      <w:pPr>
        <w:jc w:val="both"/>
        <w:rPr>
          <w:rStyle w:val="Hipercze"/>
          <w:color w:val="auto"/>
          <w:u w:val="non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Formularz kontaktowy oraz pełne dane kontaktowe mają pozwolić na wygodny sposób kontaktu z Ubezpieczycielem.</w:t>
      </w:r>
      <w:r w:rsidR="00345C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Dla osób preferujących dotychczasowy sposób kontaktu dane pozostają niezmienione </w:t>
      </w:r>
      <w:r w:rsidR="00345CDD" w:rsidRPr="00345CDD">
        <w:rPr>
          <w:rStyle w:val="Hipercze"/>
          <w:color w:val="auto"/>
          <w:u w:val="none"/>
        </w:rPr>
        <w:t xml:space="preserve"> </w:t>
      </w:r>
      <w:hyperlink r:id="rId6" w:history="1">
        <w:r w:rsidR="00345CDD" w:rsidRPr="00374201">
          <w:rPr>
            <w:rStyle w:val="Hipercze"/>
          </w:rPr>
          <w:t>inzynierowie@ag.ergohestia.pl</w:t>
        </w:r>
      </w:hyperlink>
      <w:r w:rsidR="00345CDD">
        <w:rPr>
          <w:rStyle w:val="Hipercze"/>
          <w:color w:val="auto"/>
          <w:u w:val="none"/>
        </w:rPr>
        <w:t xml:space="preserve">, </w:t>
      </w:r>
      <w:proofErr w:type="spellStart"/>
      <w:r w:rsidR="00345CDD">
        <w:rPr>
          <w:rStyle w:val="Hipercze"/>
          <w:color w:val="auto"/>
          <w:u w:val="none"/>
        </w:rPr>
        <w:t>tel</w:t>
      </w:r>
      <w:proofErr w:type="spellEnd"/>
      <w:r w:rsidR="00345CDD">
        <w:rPr>
          <w:rStyle w:val="Hipercze"/>
          <w:color w:val="auto"/>
          <w:u w:val="none"/>
        </w:rPr>
        <w:t xml:space="preserve"> 730 470</w:t>
      </w:r>
      <w:r w:rsidR="00345CDD">
        <w:rPr>
          <w:rStyle w:val="Hipercze"/>
          <w:color w:val="auto"/>
          <w:u w:val="none"/>
        </w:rPr>
        <w:t> </w:t>
      </w:r>
      <w:r w:rsidR="00345CDD">
        <w:rPr>
          <w:rStyle w:val="Hipercze"/>
          <w:color w:val="auto"/>
          <w:u w:val="none"/>
        </w:rPr>
        <w:t>948</w:t>
      </w:r>
    </w:p>
    <w:p w14:paraId="0E175EAF" w14:textId="072A5DF2" w:rsidR="00345CDD" w:rsidRDefault="00345CDD" w:rsidP="00EB043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497E51D" w14:textId="77777777" w:rsidR="004D7C75" w:rsidRDefault="004D7C75" w:rsidP="00EB043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17B686" w14:textId="77777777" w:rsidR="000564D9" w:rsidRDefault="000564D9" w:rsidP="00EB043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2ABD68C" w14:textId="77777777" w:rsidR="00A03528" w:rsidRPr="000A520E" w:rsidRDefault="00A03528" w:rsidP="00EB04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03528" w:rsidRPr="000A5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36124"/>
    <w:multiLevelType w:val="hybridMultilevel"/>
    <w:tmpl w:val="A9FA7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78E"/>
    <w:rsid w:val="000564D9"/>
    <w:rsid w:val="000A520E"/>
    <w:rsid w:val="00286CEA"/>
    <w:rsid w:val="00345CDD"/>
    <w:rsid w:val="004D7C75"/>
    <w:rsid w:val="004F378E"/>
    <w:rsid w:val="00512CFD"/>
    <w:rsid w:val="0081747F"/>
    <w:rsid w:val="00841F79"/>
    <w:rsid w:val="008C16E9"/>
    <w:rsid w:val="0094088F"/>
    <w:rsid w:val="00A03528"/>
    <w:rsid w:val="00AD0B96"/>
    <w:rsid w:val="00EB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27C9"/>
  <w15:chartTrackingRefBased/>
  <w15:docId w15:val="{07D72380-2A92-40B9-AEAA-EA406CE8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08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088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03528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45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zynierowie@ag.ergohestia.pl" TargetMode="External"/><Relationship Id="rId5" Type="http://schemas.openxmlformats.org/officeDocument/2006/relationships/hyperlink" Target="http://www.ubezpieczeniadlainzynier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filip.kisielinski@labrisk.pl</dc:creator>
  <cp:keywords/>
  <dc:description/>
  <cp:lastModifiedBy>maria tomaszewska - pestks</cp:lastModifiedBy>
  <cp:revision>2</cp:revision>
  <dcterms:created xsi:type="dcterms:W3CDTF">2021-03-11T12:22:00Z</dcterms:created>
  <dcterms:modified xsi:type="dcterms:W3CDTF">2021-03-11T12:22:00Z</dcterms:modified>
</cp:coreProperties>
</file>